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E1" w:rsidRPr="00527C16" w:rsidRDefault="00527C16" w:rsidP="00AF6E55">
      <w:pPr>
        <w:pStyle w:val="NoSpacing"/>
        <w:rPr>
          <w:b/>
          <w:sz w:val="32"/>
        </w:rPr>
      </w:pPr>
      <w:r>
        <w:rPr>
          <w:b/>
          <w:sz w:val="32"/>
        </w:rPr>
        <w:t>M</w:t>
      </w:r>
      <w:r w:rsidR="00AF6E55" w:rsidRPr="00AF6E55">
        <w:rPr>
          <w:b/>
          <w:sz w:val="32"/>
        </w:rPr>
        <w:t>usic 1 – Aural Scaffold</w:t>
      </w:r>
      <w:r w:rsidR="008A3ADA">
        <w:rPr>
          <w:b/>
          <w:sz w:val="32"/>
        </w:rPr>
        <w:t xml:space="preserve"> – HSC 201</w:t>
      </w:r>
      <w:r w:rsidR="00A97A93">
        <w:rPr>
          <w:b/>
          <w:sz w:val="32"/>
        </w:rPr>
        <w:t>1 Question 3</w:t>
      </w:r>
    </w:p>
    <w:p w:rsidR="0047326E" w:rsidRPr="0047326E" w:rsidRDefault="0047326E" w:rsidP="00AF6E55">
      <w:pPr>
        <w:pStyle w:val="NoSpacing"/>
        <w:rPr>
          <w:b/>
          <w:sz w:val="10"/>
        </w:rPr>
      </w:pPr>
    </w:p>
    <w:p w:rsidR="00AA17E1" w:rsidRDefault="00AA17E1" w:rsidP="00AA17E1">
      <w:pPr>
        <w:pStyle w:val="NoSpacing"/>
        <w:rPr>
          <w:rFonts w:cstheme="minorHAnsi"/>
          <w:b/>
        </w:rPr>
      </w:pPr>
      <w:r>
        <w:rPr>
          <w:rFonts w:cstheme="minorHAnsi"/>
        </w:rPr>
        <w:t xml:space="preserve">Question: </w:t>
      </w:r>
      <w:r w:rsidR="00A97A93">
        <w:rPr>
          <w:rFonts w:cstheme="minorHAnsi"/>
          <w:b/>
        </w:rPr>
        <w:t>Describe the TEXTURE of this excerpt with reference to specific SOUND SOURCES.</w:t>
      </w:r>
    </w:p>
    <w:p w:rsidR="008A3ADA" w:rsidRPr="00E03A7E" w:rsidRDefault="00A97A93" w:rsidP="00AA17E1">
      <w:pPr>
        <w:pStyle w:val="NoSpacing"/>
        <w:rPr>
          <w:rFonts w:cstheme="minorHAnsi"/>
          <w:i/>
          <w:sz w:val="2"/>
        </w:rPr>
      </w:pPr>
      <w:proofErr w:type="spellStart"/>
      <w:r>
        <w:rPr>
          <w:rFonts w:cstheme="minorHAnsi"/>
          <w:i/>
        </w:rPr>
        <w:t>Djapana</w:t>
      </w:r>
      <w:proofErr w:type="spellEnd"/>
      <w:r>
        <w:rPr>
          <w:rFonts w:cstheme="minorHAnsi"/>
          <w:i/>
        </w:rPr>
        <w:t xml:space="preserve"> by </w:t>
      </w:r>
      <w:proofErr w:type="spellStart"/>
      <w:r>
        <w:rPr>
          <w:rFonts w:cstheme="minorHAnsi"/>
          <w:i/>
        </w:rPr>
        <w:t>Yothu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Yindi</w:t>
      </w:r>
      <w:proofErr w:type="spellEnd"/>
      <w:r w:rsidR="00E03A7E">
        <w:rPr>
          <w:rFonts w:cstheme="minorHAnsi"/>
          <w:i/>
        </w:rPr>
        <w:br/>
      </w:r>
    </w:p>
    <w:p w:rsidR="00E03A7E" w:rsidRPr="008A3ADA" w:rsidRDefault="00E03A7E" w:rsidP="00AA17E1">
      <w:pPr>
        <w:pStyle w:val="NoSpacing"/>
        <w:rPr>
          <w:rFonts w:cstheme="minorHAnsi"/>
          <w:i/>
        </w:rPr>
      </w:pPr>
      <w:r>
        <w:rPr>
          <w:rFonts w:cstheme="minorHAnsi"/>
        </w:rPr>
        <w:t xml:space="preserve">Use the table below to map out the use of PITCH </w:t>
      </w:r>
      <w:r w:rsidR="00A97A93">
        <w:rPr>
          <w:rFonts w:cstheme="minorHAnsi"/>
        </w:rPr>
        <w:t>and SOUND SOURCES (TONE COLOUR)</w:t>
      </w:r>
      <w:r>
        <w:rPr>
          <w:rFonts w:cstheme="minorHAnsi"/>
        </w:rPr>
        <w:t>:</w:t>
      </w:r>
    </w:p>
    <w:p w:rsidR="0047326E" w:rsidRDefault="0047326E" w:rsidP="00AF6E55">
      <w:pPr>
        <w:pStyle w:val="NoSpacing"/>
        <w:rPr>
          <w:b/>
          <w:sz w:val="10"/>
        </w:rPr>
      </w:pPr>
    </w:p>
    <w:tbl>
      <w:tblPr>
        <w:tblStyle w:val="TableGrid"/>
        <w:tblW w:w="15721" w:type="dxa"/>
        <w:tblInd w:w="155" w:type="dxa"/>
        <w:tblLayout w:type="fixed"/>
        <w:tblLook w:val="04A0" w:firstRow="1" w:lastRow="0" w:firstColumn="1" w:lastColumn="0" w:noHBand="0" w:noVBand="1"/>
      </w:tblPr>
      <w:tblGrid>
        <w:gridCol w:w="457"/>
        <w:gridCol w:w="1048"/>
        <w:gridCol w:w="2628"/>
        <w:gridCol w:w="2935"/>
        <w:gridCol w:w="2935"/>
        <w:gridCol w:w="2935"/>
        <w:gridCol w:w="2783"/>
      </w:tblGrid>
      <w:tr w:rsidR="00A97A93" w:rsidTr="00EE7244">
        <w:trPr>
          <w:trHeight w:val="355"/>
        </w:trPr>
        <w:tc>
          <w:tcPr>
            <w:tcW w:w="1505" w:type="dxa"/>
            <w:gridSpan w:val="2"/>
            <w:tcBorders>
              <w:top w:val="nil"/>
              <w:left w:val="nil"/>
            </w:tcBorders>
          </w:tcPr>
          <w:p w:rsidR="00A97A93" w:rsidRDefault="00A97A93" w:rsidP="00AF6E55">
            <w:pPr>
              <w:pStyle w:val="NoSpacing"/>
            </w:pPr>
          </w:p>
        </w:tc>
        <w:tc>
          <w:tcPr>
            <w:tcW w:w="2628" w:type="dxa"/>
            <w:shd w:val="clear" w:color="auto" w:fill="C2D69B" w:themeFill="accent3" w:themeFillTint="99"/>
            <w:vAlign w:val="center"/>
          </w:tcPr>
          <w:p w:rsidR="00A97A93" w:rsidRPr="001C659E" w:rsidRDefault="00A97A93" w:rsidP="00526FD0">
            <w:pPr>
              <w:pStyle w:val="NoSpacing"/>
              <w:jc w:val="center"/>
              <w:rPr>
                <w:b/>
              </w:rPr>
            </w:pPr>
            <w:r w:rsidRPr="001C659E">
              <w:rPr>
                <w:b/>
              </w:rPr>
              <w:t>Points to consider</w:t>
            </w:r>
          </w:p>
        </w:tc>
        <w:tc>
          <w:tcPr>
            <w:tcW w:w="2935" w:type="dxa"/>
            <w:shd w:val="clear" w:color="auto" w:fill="B8CCE4" w:themeFill="accent1" w:themeFillTint="66"/>
            <w:vAlign w:val="center"/>
          </w:tcPr>
          <w:p w:rsidR="00A97A93" w:rsidRPr="001C659E" w:rsidRDefault="00A97A93" w:rsidP="00526FD0">
            <w:pPr>
              <w:pStyle w:val="NoSpacing"/>
              <w:jc w:val="center"/>
              <w:rPr>
                <w:b/>
              </w:rPr>
            </w:pPr>
            <w:r w:rsidRPr="001C659E">
              <w:rPr>
                <w:b/>
              </w:rPr>
              <w:t>Section 1 (0:00)</w:t>
            </w:r>
          </w:p>
        </w:tc>
        <w:tc>
          <w:tcPr>
            <w:tcW w:w="2935" w:type="dxa"/>
            <w:shd w:val="clear" w:color="auto" w:fill="B8CCE4" w:themeFill="accent1" w:themeFillTint="66"/>
            <w:vAlign w:val="center"/>
          </w:tcPr>
          <w:p w:rsidR="00A97A93" w:rsidRPr="001C659E" w:rsidRDefault="00A97A93" w:rsidP="00A97A93">
            <w:pPr>
              <w:pStyle w:val="NoSpacing"/>
              <w:jc w:val="center"/>
              <w:rPr>
                <w:b/>
              </w:rPr>
            </w:pPr>
            <w:r w:rsidRPr="001C659E">
              <w:rPr>
                <w:b/>
              </w:rPr>
              <w:t>Section 2 (0:</w:t>
            </w:r>
            <w:r>
              <w:rPr>
                <w:b/>
              </w:rPr>
              <w:t>32</w:t>
            </w:r>
            <w:r w:rsidRPr="001C659E">
              <w:rPr>
                <w:b/>
              </w:rPr>
              <w:t>)</w:t>
            </w:r>
          </w:p>
        </w:tc>
        <w:tc>
          <w:tcPr>
            <w:tcW w:w="2935" w:type="dxa"/>
            <w:shd w:val="clear" w:color="auto" w:fill="B8CCE4" w:themeFill="accent1" w:themeFillTint="66"/>
            <w:vAlign w:val="center"/>
          </w:tcPr>
          <w:p w:rsidR="00A97A93" w:rsidRPr="001C659E" w:rsidRDefault="00A97A93" w:rsidP="00A97A93">
            <w:pPr>
              <w:pStyle w:val="NoSpacing"/>
              <w:jc w:val="center"/>
              <w:rPr>
                <w:b/>
              </w:rPr>
            </w:pPr>
            <w:r w:rsidRPr="001C659E">
              <w:rPr>
                <w:b/>
              </w:rPr>
              <w:t>Section 3 (0:4</w:t>
            </w:r>
            <w:r>
              <w:rPr>
                <w:b/>
              </w:rPr>
              <w:t>8</w:t>
            </w:r>
            <w:r w:rsidRPr="001C659E">
              <w:rPr>
                <w:b/>
              </w:rPr>
              <w:t>)</w:t>
            </w:r>
          </w:p>
        </w:tc>
        <w:tc>
          <w:tcPr>
            <w:tcW w:w="2783" w:type="dxa"/>
            <w:shd w:val="clear" w:color="auto" w:fill="B8CCE4" w:themeFill="accent1" w:themeFillTint="66"/>
            <w:vAlign w:val="center"/>
          </w:tcPr>
          <w:p w:rsidR="00A97A93" w:rsidRPr="001C659E" w:rsidRDefault="00A97A93" w:rsidP="00A97A93">
            <w:pPr>
              <w:pStyle w:val="NoSpacing"/>
              <w:jc w:val="center"/>
              <w:rPr>
                <w:b/>
              </w:rPr>
            </w:pPr>
            <w:r w:rsidRPr="001C659E">
              <w:rPr>
                <w:b/>
              </w:rPr>
              <w:t xml:space="preserve">Section </w:t>
            </w:r>
            <w:r>
              <w:rPr>
                <w:b/>
              </w:rPr>
              <w:t>4</w:t>
            </w:r>
            <w:r w:rsidRPr="001C659E">
              <w:rPr>
                <w:b/>
              </w:rPr>
              <w:t xml:space="preserve"> (</w:t>
            </w:r>
            <w:r>
              <w:rPr>
                <w:b/>
              </w:rPr>
              <w:t>1:03</w:t>
            </w:r>
            <w:r w:rsidRPr="001C659E">
              <w:rPr>
                <w:b/>
              </w:rPr>
              <w:t>)</w:t>
            </w:r>
          </w:p>
        </w:tc>
      </w:tr>
      <w:tr w:rsidR="00A97A93" w:rsidTr="00EE7244">
        <w:trPr>
          <w:cantSplit/>
          <w:trHeight w:val="2299"/>
        </w:trPr>
        <w:tc>
          <w:tcPr>
            <w:tcW w:w="457" w:type="dxa"/>
            <w:vMerge w:val="restart"/>
            <w:shd w:val="clear" w:color="auto" w:fill="403152" w:themeFill="accent4" w:themeFillShade="80"/>
            <w:textDirection w:val="btLr"/>
          </w:tcPr>
          <w:p w:rsidR="00A97A93" w:rsidRPr="00AF6E55" w:rsidRDefault="00A94697" w:rsidP="008A3ADA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INSTRUMENT LAYERS</w:t>
            </w:r>
          </w:p>
        </w:tc>
        <w:tc>
          <w:tcPr>
            <w:tcW w:w="1048" w:type="dxa"/>
            <w:shd w:val="clear" w:color="auto" w:fill="CCC0D9" w:themeFill="accent4" w:themeFillTint="66"/>
            <w:textDirection w:val="btLr"/>
            <w:vAlign w:val="center"/>
          </w:tcPr>
          <w:p w:rsidR="00A97A93" w:rsidRPr="008A3ADA" w:rsidRDefault="00A97A93" w:rsidP="00AF6E55">
            <w:pPr>
              <w:pStyle w:val="NoSpacing"/>
              <w:ind w:left="113" w:right="113"/>
              <w:jc w:val="center"/>
              <w:rPr>
                <w:b/>
              </w:rPr>
            </w:pPr>
            <w:r w:rsidRPr="008A3ADA">
              <w:rPr>
                <w:b/>
              </w:rPr>
              <w:t>Vocal layer</w:t>
            </w:r>
          </w:p>
        </w:tc>
        <w:tc>
          <w:tcPr>
            <w:tcW w:w="2628" w:type="dxa"/>
            <w:vMerge w:val="restart"/>
            <w:shd w:val="clear" w:color="auto" w:fill="EAF1DD" w:themeFill="accent3" w:themeFillTint="33"/>
          </w:tcPr>
          <w:p w:rsidR="00A97A93" w:rsidRPr="00A97A93" w:rsidRDefault="00A97A93" w:rsidP="00A97A93">
            <w:pPr>
              <w:pStyle w:val="NoSpacing"/>
              <w:spacing w:before="120"/>
              <w:rPr>
                <w:b/>
              </w:rPr>
            </w:pPr>
            <w:r w:rsidRPr="00A97A93">
              <w:rPr>
                <w:b/>
              </w:rPr>
              <w:t>PITCH</w:t>
            </w:r>
          </w:p>
          <w:p w:rsidR="00A97A93" w:rsidRPr="004F7DF5" w:rsidRDefault="00A97A93" w:rsidP="008759EA">
            <w:pPr>
              <w:pStyle w:val="NoSpacing"/>
              <w:numPr>
                <w:ilvl w:val="0"/>
                <w:numId w:val="3"/>
              </w:numPr>
              <w:spacing w:before="120"/>
              <w:ind w:left="252" w:hanging="252"/>
            </w:pPr>
            <w:r w:rsidRPr="004F7DF5">
              <w:t>Melody / Harmonic roles</w:t>
            </w:r>
          </w:p>
          <w:p w:rsidR="00A97A93" w:rsidRDefault="00A97A93" w:rsidP="008759EA">
            <w:pPr>
              <w:pStyle w:val="NoSpacing"/>
              <w:numPr>
                <w:ilvl w:val="0"/>
                <w:numId w:val="3"/>
              </w:numPr>
              <w:ind w:left="252" w:hanging="252"/>
            </w:pPr>
            <w:r>
              <w:t>Tonality</w:t>
            </w:r>
          </w:p>
          <w:p w:rsidR="00A97A93" w:rsidRDefault="00A97A93" w:rsidP="008759EA">
            <w:pPr>
              <w:pStyle w:val="NoSpacing"/>
              <w:numPr>
                <w:ilvl w:val="0"/>
                <w:numId w:val="3"/>
              </w:numPr>
              <w:ind w:left="252" w:hanging="252"/>
            </w:pPr>
            <w:r>
              <w:t>Definite / indefinite pitch</w:t>
            </w:r>
          </w:p>
          <w:p w:rsidR="00A97A93" w:rsidRDefault="00A97A93" w:rsidP="008759EA">
            <w:pPr>
              <w:pStyle w:val="NoSpacing"/>
              <w:numPr>
                <w:ilvl w:val="0"/>
                <w:numId w:val="3"/>
              </w:numPr>
              <w:ind w:left="252" w:hanging="252"/>
            </w:pPr>
            <w:r>
              <w:t>Register / range</w:t>
            </w:r>
          </w:p>
          <w:p w:rsidR="00A97A93" w:rsidRDefault="00A97A93" w:rsidP="008759EA">
            <w:pPr>
              <w:pStyle w:val="NoSpacing"/>
              <w:numPr>
                <w:ilvl w:val="0"/>
                <w:numId w:val="3"/>
              </w:numPr>
              <w:ind w:left="252" w:hanging="252"/>
            </w:pPr>
            <w:r>
              <w:t>Contour / shape (steps, leaps etc.)</w:t>
            </w:r>
          </w:p>
          <w:p w:rsidR="00A97A93" w:rsidRDefault="00A97A93" w:rsidP="008759EA">
            <w:pPr>
              <w:pStyle w:val="NoSpacing"/>
              <w:numPr>
                <w:ilvl w:val="0"/>
                <w:numId w:val="3"/>
              </w:numPr>
              <w:ind w:left="252" w:hanging="252"/>
            </w:pPr>
            <w:r>
              <w:t>Intervals</w:t>
            </w:r>
          </w:p>
          <w:p w:rsidR="00A97A93" w:rsidRDefault="00A97A93" w:rsidP="008759EA">
            <w:pPr>
              <w:pStyle w:val="NoSpacing"/>
              <w:numPr>
                <w:ilvl w:val="0"/>
                <w:numId w:val="3"/>
              </w:numPr>
              <w:ind w:left="252" w:hanging="252"/>
            </w:pPr>
            <w:r>
              <w:t>Patterns (Ostinato, riffs, etc.)</w:t>
            </w:r>
          </w:p>
          <w:p w:rsidR="00A97A93" w:rsidRDefault="00A97A93" w:rsidP="008759EA">
            <w:pPr>
              <w:pStyle w:val="NoSpacing"/>
              <w:numPr>
                <w:ilvl w:val="0"/>
                <w:numId w:val="3"/>
              </w:numPr>
              <w:ind w:left="252" w:hanging="252"/>
            </w:pPr>
            <w:r>
              <w:t>Chords (simple or complex)</w:t>
            </w:r>
          </w:p>
          <w:p w:rsidR="00A97A93" w:rsidRDefault="00A97A93" w:rsidP="008759EA">
            <w:pPr>
              <w:pStyle w:val="NoSpacing"/>
              <w:numPr>
                <w:ilvl w:val="0"/>
                <w:numId w:val="3"/>
              </w:numPr>
              <w:ind w:left="252" w:hanging="252"/>
            </w:pPr>
            <w:r>
              <w:t>Harmonic role of accompaniment</w:t>
            </w:r>
          </w:p>
          <w:p w:rsidR="00A97A93" w:rsidRDefault="00A97A93" w:rsidP="008759EA">
            <w:pPr>
              <w:pStyle w:val="NoSpacing"/>
              <w:numPr>
                <w:ilvl w:val="0"/>
                <w:numId w:val="3"/>
              </w:numPr>
              <w:ind w:left="252" w:hanging="252"/>
            </w:pPr>
            <w:r>
              <w:t>Modulation</w:t>
            </w:r>
          </w:p>
          <w:p w:rsidR="00A97A93" w:rsidRDefault="00A97A93" w:rsidP="008759EA">
            <w:pPr>
              <w:pStyle w:val="NoSpacing"/>
              <w:numPr>
                <w:ilvl w:val="0"/>
                <w:numId w:val="3"/>
              </w:numPr>
              <w:ind w:left="252" w:hanging="252"/>
            </w:pPr>
            <w:r>
              <w:t>Dissonance (resolved, suspensions)</w:t>
            </w:r>
          </w:p>
          <w:p w:rsidR="00A94697" w:rsidRDefault="00A94697" w:rsidP="00A94697">
            <w:pPr>
              <w:pStyle w:val="NoSpacing"/>
            </w:pPr>
          </w:p>
          <w:p w:rsidR="00A94697" w:rsidRDefault="00A94697" w:rsidP="00A94697">
            <w:pPr>
              <w:pStyle w:val="NoSpacing"/>
            </w:pPr>
            <w:r w:rsidRPr="00A94697">
              <w:rPr>
                <w:b/>
              </w:rPr>
              <w:t>SOUND</w:t>
            </w:r>
            <w:r>
              <w:t xml:space="preserve"> </w:t>
            </w:r>
            <w:r w:rsidRPr="00A94697">
              <w:rPr>
                <w:b/>
              </w:rPr>
              <w:t>SOURCES</w:t>
            </w:r>
          </w:p>
          <w:p w:rsidR="00A94697" w:rsidRPr="004F7DF5" w:rsidRDefault="00A94697" w:rsidP="00A94697">
            <w:pPr>
              <w:pStyle w:val="NoSpacing"/>
              <w:numPr>
                <w:ilvl w:val="0"/>
                <w:numId w:val="3"/>
              </w:numPr>
              <w:spacing w:before="120"/>
              <w:ind w:left="252" w:hanging="252"/>
            </w:pPr>
            <w:r>
              <w:t>Describe instrument / voice types (soprano, strings, electronic)</w:t>
            </w:r>
          </w:p>
          <w:p w:rsidR="00A94697" w:rsidRDefault="00A94697" w:rsidP="00A94697">
            <w:pPr>
              <w:pStyle w:val="NoSpacing"/>
              <w:numPr>
                <w:ilvl w:val="0"/>
                <w:numId w:val="3"/>
              </w:numPr>
              <w:ind w:left="252" w:hanging="252"/>
            </w:pPr>
            <w:r>
              <w:t>Instrument / group combinations (duets, rock band etc.)</w:t>
            </w:r>
          </w:p>
          <w:p w:rsidR="00A94697" w:rsidRDefault="00A94697" w:rsidP="00A94697">
            <w:pPr>
              <w:pStyle w:val="NoSpacing"/>
              <w:numPr>
                <w:ilvl w:val="0"/>
                <w:numId w:val="3"/>
              </w:numPr>
              <w:ind w:left="252" w:hanging="252"/>
            </w:pPr>
            <w:r>
              <w:t>Instrument techniques (muted, distorted)</w:t>
            </w:r>
          </w:p>
          <w:p w:rsidR="00A94697" w:rsidRDefault="00A94697" w:rsidP="00A94697">
            <w:pPr>
              <w:pStyle w:val="NoSpacing"/>
              <w:numPr>
                <w:ilvl w:val="0"/>
                <w:numId w:val="3"/>
              </w:numPr>
              <w:ind w:left="252" w:hanging="252"/>
            </w:pPr>
            <w:r>
              <w:t>Moods and effects (dark, warm, bright eerie)</w:t>
            </w:r>
          </w:p>
          <w:p w:rsidR="00A94697" w:rsidRDefault="00A94697" w:rsidP="00A94697">
            <w:pPr>
              <w:pStyle w:val="NoSpacing"/>
            </w:pPr>
          </w:p>
        </w:tc>
        <w:tc>
          <w:tcPr>
            <w:tcW w:w="2935" w:type="dxa"/>
          </w:tcPr>
          <w:p w:rsidR="00A97A93" w:rsidRDefault="00A97A93" w:rsidP="00AF6E55">
            <w:pPr>
              <w:pStyle w:val="NoSpacing"/>
            </w:pPr>
          </w:p>
        </w:tc>
        <w:tc>
          <w:tcPr>
            <w:tcW w:w="2935" w:type="dxa"/>
          </w:tcPr>
          <w:p w:rsidR="00A97A93" w:rsidRDefault="00A97A93" w:rsidP="00AF6E55">
            <w:pPr>
              <w:pStyle w:val="NoSpacing"/>
            </w:pPr>
          </w:p>
        </w:tc>
        <w:tc>
          <w:tcPr>
            <w:tcW w:w="2935" w:type="dxa"/>
          </w:tcPr>
          <w:p w:rsidR="00A97A93" w:rsidRDefault="00A97A93" w:rsidP="00AF6E55">
            <w:pPr>
              <w:pStyle w:val="NoSpacing"/>
            </w:pPr>
          </w:p>
        </w:tc>
        <w:tc>
          <w:tcPr>
            <w:tcW w:w="2783" w:type="dxa"/>
          </w:tcPr>
          <w:p w:rsidR="00A97A93" w:rsidRDefault="00A97A93" w:rsidP="00AF6E55">
            <w:pPr>
              <w:pStyle w:val="NoSpacing"/>
            </w:pPr>
          </w:p>
        </w:tc>
        <w:bookmarkStart w:id="0" w:name="_GoBack"/>
        <w:bookmarkEnd w:id="0"/>
      </w:tr>
      <w:tr w:rsidR="00A97A93" w:rsidTr="00EE7244">
        <w:trPr>
          <w:cantSplit/>
          <w:trHeight w:val="2299"/>
        </w:trPr>
        <w:tc>
          <w:tcPr>
            <w:tcW w:w="457" w:type="dxa"/>
            <w:vMerge/>
            <w:shd w:val="clear" w:color="auto" w:fill="403152" w:themeFill="accent4" w:themeFillShade="80"/>
          </w:tcPr>
          <w:p w:rsidR="00A97A93" w:rsidRDefault="00A97A93" w:rsidP="00AF6E55">
            <w:pPr>
              <w:pStyle w:val="NoSpacing"/>
            </w:pPr>
          </w:p>
        </w:tc>
        <w:tc>
          <w:tcPr>
            <w:tcW w:w="1048" w:type="dxa"/>
            <w:shd w:val="clear" w:color="auto" w:fill="CCC0D9" w:themeFill="accent4" w:themeFillTint="66"/>
            <w:textDirection w:val="btLr"/>
            <w:vAlign w:val="center"/>
          </w:tcPr>
          <w:p w:rsidR="00A97A93" w:rsidRPr="008A3ADA" w:rsidRDefault="00B30C7B" w:rsidP="00AF6E5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Indigenous instruments</w:t>
            </w:r>
          </w:p>
        </w:tc>
        <w:tc>
          <w:tcPr>
            <w:tcW w:w="2628" w:type="dxa"/>
            <w:vMerge/>
            <w:shd w:val="clear" w:color="auto" w:fill="EAF1DD" w:themeFill="accent3" w:themeFillTint="33"/>
          </w:tcPr>
          <w:p w:rsidR="00A97A93" w:rsidRDefault="00A97A93" w:rsidP="008A3ADA">
            <w:pPr>
              <w:pStyle w:val="NoSpacing"/>
              <w:ind w:left="395"/>
            </w:pPr>
          </w:p>
        </w:tc>
        <w:tc>
          <w:tcPr>
            <w:tcW w:w="2935" w:type="dxa"/>
          </w:tcPr>
          <w:p w:rsidR="00A97A93" w:rsidRDefault="00A97A93" w:rsidP="00AF6E55">
            <w:pPr>
              <w:pStyle w:val="NoSpacing"/>
            </w:pPr>
          </w:p>
        </w:tc>
        <w:tc>
          <w:tcPr>
            <w:tcW w:w="2935" w:type="dxa"/>
          </w:tcPr>
          <w:p w:rsidR="00A97A93" w:rsidRDefault="00A97A93" w:rsidP="00AF6E55">
            <w:pPr>
              <w:pStyle w:val="NoSpacing"/>
            </w:pPr>
          </w:p>
        </w:tc>
        <w:tc>
          <w:tcPr>
            <w:tcW w:w="2935" w:type="dxa"/>
          </w:tcPr>
          <w:p w:rsidR="00A97A93" w:rsidRDefault="00A97A93" w:rsidP="00AF6E55">
            <w:pPr>
              <w:pStyle w:val="NoSpacing"/>
            </w:pPr>
          </w:p>
        </w:tc>
        <w:tc>
          <w:tcPr>
            <w:tcW w:w="2783" w:type="dxa"/>
          </w:tcPr>
          <w:p w:rsidR="00A97A93" w:rsidRDefault="00A97A93" w:rsidP="00AF6E55">
            <w:pPr>
              <w:pStyle w:val="NoSpacing"/>
            </w:pPr>
          </w:p>
        </w:tc>
      </w:tr>
      <w:tr w:rsidR="00A97A93" w:rsidTr="00EE7244">
        <w:trPr>
          <w:cantSplit/>
          <w:trHeight w:val="2299"/>
        </w:trPr>
        <w:tc>
          <w:tcPr>
            <w:tcW w:w="457" w:type="dxa"/>
            <w:vMerge/>
            <w:shd w:val="clear" w:color="auto" w:fill="403152" w:themeFill="accent4" w:themeFillShade="80"/>
          </w:tcPr>
          <w:p w:rsidR="00A97A93" w:rsidRDefault="00A97A93" w:rsidP="00AF6E55">
            <w:pPr>
              <w:pStyle w:val="NoSpacing"/>
            </w:pPr>
          </w:p>
        </w:tc>
        <w:tc>
          <w:tcPr>
            <w:tcW w:w="1048" w:type="dxa"/>
            <w:shd w:val="clear" w:color="auto" w:fill="CCC0D9" w:themeFill="accent4" w:themeFillTint="66"/>
            <w:textDirection w:val="btLr"/>
            <w:vAlign w:val="center"/>
          </w:tcPr>
          <w:p w:rsidR="00A97A93" w:rsidRPr="008A3ADA" w:rsidRDefault="00BE18DD" w:rsidP="00AF6E5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Rock instruments</w:t>
            </w:r>
          </w:p>
        </w:tc>
        <w:tc>
          <w:tcPr>
            <w:tcW w:w="2628" w:type="dxa"/>
            <w:vMerge/>
            <w:shd w:val="clear" w:color="auto" w:fill="EAF1DD" w:themeFill="accent3" w:themeFillTint="33"/>
          </w:tcPr>
          <w:p w:rsidR="00A97A93" w:rsidRDefault="00A97A93" w:rsidP="008A3ADA">
            <w:pPr>
              <w:pStyle w:val="NoSpacing"/>
              <w:ind w:left="395"/>
            </w:pPr>
          </w:p>
        </w:tc>
        <w:tc>
          <w:tcPr>
            <w:tcW w:w="2935" w:type="dxa"/>
          </w:tcPr>
          <w:p w:rsidR="00A97A93" w:rsidRDefault="00A97A93" w:rsidP="00AF6E55">
            <w:pPr>
              <w:pStyle w:val="NoSpacing"/>
            </w:pPr>
          </w:p>
        </w:tc>
        <w:tc>
          <w:tcPr>
            <w:tcW w:w="2935" w:type="dxa"/>
          </w:tcPr>
          <w:p w:rsidR="00A97A93" w:rsidRDefault="00A97A93" w:rsidP="00AF6E55">
            <w:pPr>
              <w:pStyle w:val="NoSpacing"/>
            </w:pPr>
          </w:p>
        </w:tc>
        <w:tc>
          <w:tcPr>
            <w:tcW w:w="2935" w:type="dxa"/>
          </w:tcPr>
          <w:p w:rsidR="00A97A93" w:rsidRDefault="00A97A93" w:rsidP="00AF6E55">
            <w:pPr>
              <w:pStyle w:val="NoSpacing"/>
            </w:pPr>
          </w:p>
        </w:tc>
        <w:tc>
          <w:tcPr>
            <w:tcW w:w="2783" w:type="dxa"/>
          </w:tcPr>
          <w:p w:rsidR="00A97A93" w:rsidRDefault="00A97A93" w:rsidP="00AF6E55">
            <w:pPr>
              <w:pStyle w:val="NoSpacing"/>
            </w:pPr>
          </w:p>
        </w:tc>
      </w:tr>
      <w:tr w:rsidR="00A97A93" w:rsidTr="00EE7244">
        <w:trPr>
          <w:cantSplit/>
          <w:trHeight w:val="2299"/>
        </w:trPr>
        <w:tc>
          <w:tcPr>
            <w:tcW w:w="457" w:type="dxa"/>
            <w:vMerge/>
            <w:shd w:val="clear" w:color="auto" w:fill="403152" w:themeFill="accent4" w:themeFillShade="80"/>
          </w:tcPr>
          <w:p w:rsidR="00A97A93" w:rsidRDefault="00A97A93" w:rsidP="00AF6E55">
            <w:pPr>
              <w:pStyle w:val="NoSpacing"/>
            </w:pPr>
          </w:p>
        </w:tc>
        <w:tc>
          <w:tcPr>
            <w:tcW w:w="1048" w:type="dxa"/>
            <w:shd w:val="clear" w:color="auto" w:fill="CCC0D9" w:themeFill="accent4" w:themeFillTint="66"/>
            <w:textDirection w:val="btLr"/>
            <w:vAlign w:val="center"/>
          </w:tcPr>
          <w:p w:rsidR="00A97A93" w:rsidRPr="008A3ADA" w:rsidRDefault="00A97A93" w:rsidP="008A3ADA">
            <w:pPr>
              <w:pStyle w:val="NoSpacing"/>
              <w:ind w:left="113" w:right="113"/>
              <w:jc w:val="center"/>
              <w:rPr>
                <w:b/>
              </w:rPr>
            </w:pPr>
            <w:r w:rsidRPr="008A3ADA">
              <w:rPr>
                <w:b/>
              </w:rPr>
              <w:t>Rhythm</w:t>
            </w:r>
            <w:r w:rsidR="00B30C7B">
              <w:rPr>
                <w:b/>
              </w:rPr>
              <w:t>ic</w:t>
            </w:r>
            <w:r w:rsidRPr="008A3ADA">
              <w:rPr>
                <w:b/>
              </w:rPr>
              <w:t xml:space="preserve"> / Percussi</w:t>
            </w:r>
            <w:r>
              <w:rPr>
                <w:b/>
              </w:rPr>
              <w:t xml:space="preserve">ve </w:t>
            </w:r>
            <w:r w:rsidRPr="008A3ADA">
              <w:rPr>
                <w:b/>
              </w:rPr>
              <w:t>layer</w:t>
            </w:r>
          </w:p>
        </w:tc>
        <w:tc>
          <w:tcPr>
            <w:tcW w:w="2628" w:type="dxa"/>
            <w:vMerge/>
            <w:shd w:val="clear" w:color="auto" w:fill="EAF1DD" w:themeFill="accent3" w:themeFillTint="33"/>
          </w:tcPr>
          <w:p w:rsidR="00A97A93" w:rsidRDefault="00A97A93" w:rsidP="008A3ADA">
            <w:pPr>
              <w:pStyle w:val="NoSpacing"/>
              <w:ind w:left="395"/>
            </w:pPr>
          </w:p>
        </w:tc>
        <w:tc>
          <w:tcPr>
            <w:tcW w:w="2935" w:type="dxa"/>
          </w:tcPr>
          <w:p w:rsidR="00BE18DD" w:rsidRDefault="00BE18DD" w:rsidP="00AF6E55">
            <w:pPr>
              <w:pStyle w:val="NoSpacing"/>
            </w:pPr>
          </w:p>
          <w:p w:rsidR="00BE18DD" w:rsidRDefault="00BE18DD" w:rsidP="00BE18DD"/>
          <w:p w:rsidR="00A97A93" w:rsidRPr="00BE18DD" w:rsidRDefault="00A97A93" w:rsidP="00BE18DD"/>
        </w:tc>
        <w:tc>
          <w:tcPr>
            <w:tcW w:w="2935" w:type="dxa"/>
          </w:tcPr>
          <w:p w:rsidR="00A97A93" w:rsidRDefault="00A97A93" w:rsidP="00AF6E55">
            <w:pPr>
              <w:pStyle w:val="NoSpacing"/>
            </w:pPr>
          </w:p>
        </w:tc>
        <w:tc>
          <w:tcPr>
            <w:tcW w:w="2935" w:type="dxa"/>
          </w:tcPr>
          <w:p w:rsidR="00A97A93" w:rsidRDefault="00A97A93" w:rsidP="00AF6E55">
            <w:pPr>
              <w:pStyle w:val="NoSpacing"/>
            </w:pPr>
          </w:p>
        </w:tc>
        <w:tc>
          <w:tcPr>
            <w:tcW w:w="2783" w:type="dxa"/>
          </w:tcPr>
          <w:p w:rsidR="00A97A93" w:rsidRDefault="00A97A93" w:rsidP="00AF6E55">
            <w:pPr>
              <w:pStyle w:val="NoSpacing"/>
            </w:pPr>
          </w:p>
        </w:tc>
      </w:tr>
    </w:tbl>
    <w:p w:rsidR="00B327D2" w:rsidRPr="00B327D2" w:rsidRDefault="00B327D2" w:rsidP="00B327D2">
      <w:pPr>
        <w:pStyle w:val="NoSpacing"/>
        <w:spacing w:line="360" w:lineRule="auto"/>
      </w:pPr>
    </w:p>
    <w:sectPr w:rsidR="00B327D2" w:rsidRPr="00B327D2" w:rsidSect="00E03A7E">
      <w:pgSz w:w="16838" w:h="11906" w:orient="landscape"/>
      <w:pgMar w:top="426" w:right="426" w:bottom="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23934"/>
    <w:multiLevelType w:val="hybridMultilevel"/>
    <w:tmpl w:val="8D662A68"/>
    <w:lvl w:ilvl="0" w:tplc="CFE29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4592E"/>
    <w:multiLevelType w:val="hybridMultilevel"/>
    <w:tmpl w:val="C9EE5A8A"/>
    <w:lvl w:ilvl="0" w:tplc="FB00E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23088"/>
    <w:multiLevelType w:val="hybridMultilevel"/>
    <w:tmpl w:val="3D14B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55"/>
    <w:rsid w:val="000A48F4"/>
    <w:rsid w:val="00197DCB"/>
    <w:rsid w:val="001C659E"/>
    <w:rsid w:val="00293F75"/>
    <w:rsid w:val="002964F7"/>
    <w:rsid w:val="003462A4"/>
    <w:rsid w:val="0047326E"/>
    <w:rsid w:val="004F7DF5"/>
    <w:rsid w:val="00526FD0"/>
    <w:rsid w:val="00527C16"/>
    <w:rsid w:val="00730DB8"/>
    <w:rsid w:val="00777DE8"/>
    <w:rsid w:val="007E471F"/>
    <w:rsid w:val="00874826"/>
    <w:rsid w:val="008759EA"/>
    <w:rsid w:val="008A3ADA"/>
    <w:rsid w:val="009034A1"/>
    <w:rsid w:val="00A94697"/>
    <w:rsid w:val="00A97A93"/>
    <w:rsid w:val="00AA17E1"/>
    <w:rsid w:val="00AF6E55"/>
    <w:rsid w:val="00B30C7B"/>
    <w:rsid w:val="00B327D2"/>
    <w:rsid w:val="00B97BCD"/>
    <w:rsid w:val="00BE18DD"/>
    <w:rsid w:val="00CB0C1C"/>
    <w:rsid w:val="00D118CC"/>
    <w:rsid w:val="00E03A7E"/>
    <w:rsid w:val="00E264CA"/>
    <w:rsid w:val="00EE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1E791B-D5B1-4A27-BEC5-0438A94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E55"/>
    <w:pPr>
      <w:spacing w:after="0" w:line="240" w:lineRule="auto"/>
    </w:pPr>
  </w:style>
  <w:style w:type="table" w:styleId="TableGrid">
    <w:name w:val="Table Grid"/>
    <w:basedOn w:val="TableNormal"/>
    <w:uiPriority w:val="59"/>
    <w:rsid w:val="00AF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Mr.B</dc:creator>
  <cp:lastModifiedBy>Fumbles</cp:lastModifiedBy>
  <cp:revision>8</cp:revision>
  <cp:lastPrinted>2014-08-13T00:28:00Z</cp:lastPrinted>
  <dcterms:created xsi:type="dcterms:W3CDTF">2015-03-04T06:57:00Z</dcterms:created>
  <dcterms:modified xsi:type="dcterms:W3CDTF">2015-03-05T22:31:00Z</dcterms:modified>
</cp:coreProperties>
</file>